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9258" w14:textId="77777777" w:rsidR="001569C2" w:rsidRPr="009A2CA5" w:rsidRDefault="001569C2" w:rsidP="001569C2">
      <w:pPr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A2CA5"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  <w:t>Recertification Review Checklist</w:t>
      </w:r>
    </w:p>
    <w:p w14:paraId="592739DF" w14:textId="77777777" w:rsidR="001569C2" w:rsidRPr="009A2CA5" w:rsidRDefault="001569C2" w:rsidP="001569C2">
      <w:pPr>
        <w:rPr>
          <w:rFonts w:ascii="Calibri" w:eastAsia="Calibri" w:hAnsi="Calibri" w:cs="Times New Roman"/>
          <w:kern w:val="0"/>
          <w:sz w:val="20"/>
          <w:szCs w:val="20"/>
          <w:u w:val="single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:u w:val="single"/>
          <w14:ligatures w14:val="none"/>
        </w:rPr>
        <w:t>Main head</w:t>
      </w:r>
    </w:p>
    <w:p w14:paraId="50E3FC3F" w14:textId="77777777" w:rsidR="001569C2" w:rsidRPr="009A2CA5" w:rsidRDefault="001569C2" w:rsidP="001569C2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Main: </w:t>
      </w:r>
    </w:p>
    <w:p w14:paraId="5550EDBA" w14:textId="4E4CC1B5" w:rsidR="001569C2" w:rsidRPr="009A2CA5" w:rsidRDefault="001569C2" w:rsidP="001569C2">
      <w:pPr>
        <w:numPr>
          <w:ilvl w:val="1"/>
          <w:numId w:val="1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Client information section: </w:t>
      </w:r>
      <w:r w:rsidR="00424F3B"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Type is correctly listed for the service the patient is receiving </w:t>
      </w:r>
    </w:p>
    <w:p w14:paraId="7B4BF0BE" w14:textId="46CBA6E0" w:rsidR="006C63C0" w:rsidRPr="009A2CA5" w:rsidRDefault="006C63C0" w:rsidP="001569C2">
      <w:pPr>
        <w:numPr>
          <w:ilvl w:val="1"/>
          <w:numId w:val="1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Unsigned Comprehensive Assessment in Attachments</w:t>
      </w:r>
    </w:p>
    <w:p w14:paraId="35F1937A" w14:textId="77777777" w:rsidR="001569C2" w:rsidRPr="009A2CA5" w:rsidRDefault="001569C2" w:rsidP="001569C2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Contacts: There is an emergency contact listed with contact information present</w:t>
      </w:r>
    </w:p>
    <w:p w14:paraId="2F205356" w14:textId="237C77A2" w:rsidR="001569C2" w:rsidRPr="009A2CA5" w:rsidRDefault="001569C2" w:rsidP="001569C2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Activities: Future visit dates have been entered </w:t>
      </w:r>
    </w:p>
    <w:p w14:paraId="591CE960" w14:textId="13BE2451" w:rsidR="00142849" w:rsidRPr="009A2CA5" w:rsidRDefault="001569C2" w:rsidP="00C57371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Activities: Communication</w:t>
      </w:r>
      <w:r w:rsidR="00142849"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notes are entered and QA completion </w:t>
      </w:r>
    </w:p>
    <w:p w14:paraId="6A44226A" w14:textId="77777777" w:rsidR="001569C2" w:rsidRPr="009A2CA5" w:rsidRDefault="001569C2" w:rsidP="001569C2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:u w:val="single"/>
          <w14:ligatures w14:val="none"/>
        </w:rPr>
        <w:t>Green admission tab</w:t>
      </w:r>
    </w:p>
    <w:p w14:paraId="0E06FEF6" w14:textId="77777777" w:rsidR="001569C2" w:rsidRPr="009A2CA5" w:rsidRDefault="001569C2" w:rsidP="001569C2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Medications: All medication indications match a diagnosis</w:t>
      </w:r>
    </w:p>
    <w:p w14:paraId="52C6EB0F" w14:textId="548730A1" w:rsidR="00FE14DC" w:rsidRPr="009A2CA5" w:rsidRDefault="001569C2" w:rsidP="00C57371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Medications: All skilled patient meds have scheduled times to be given</w:t>
      </w:r>
    </w:p>
    <w:p w14:paraId="5896940D" w14:textId="77777777" w:rsidR="001569C2" w:rsidRPr="009A2CA5" w:rsidRDefault="001569C2" w:rsidP="001569C2">
      <w:pPr>
        <w:rPr>
          <w:rFonts w:ascii="Calibri" w:eastAsia="Calibri" w:hAnsi="Calibri" w:cs="Times New Roman"/>
          <w:kern w:val="0"/>
          <w:sz w:val="20"/>
          <w:szCs w:val="20"/>
          <w:u w:val="single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:u w:val="single"/>
          <w14:ligatures w14:val="none"/>
        </w:rPr>
        <w:t>Yellow POC tab</w:t>
      </w:r>
    </w:p>
    <w:p w14:paraId="23BAAADD" w14:textId="42C9A791" w:rsidR="001569C2" w:rsidRPr="009A2CA5" w:rsidRDefault="001569C2" w:rsidP="001569C2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Intake 1: </w:t>
      </w:r>
      <w:r w:rsidR="001423DD"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Height/Weight match comprehensive assessment </w:t>
      </w:r>
    </w:p>
    <w:p w14:paraId="4B39A897" w14:textId="1F0BEBA8" w:rsidR="001569C2" w:rsidRPr="009A2CA5" w:rsidRDefault="001569C2" w:rsidP="001569C2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Intake 2: All sections on this tab have been compared to the comprehensive assessment and match </w:t>
      </w:r>
    </w:p>
    <w:p w14:paraId="02412A99" w14:textId="275C5F47" w:rsidR="001569C2" w:rsidRPr="009A2CA5" w:rsidRDefault="001569C2" w:rsidP="001569C2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Diagnosis: all diagnoses have an onset date &amp; primary diagnosis is the driving force for homecare.</w:t>
      </w:r>
    </w:p>
    <w:p w14:paraId="7A5A0DDE" w14:textId="77777777" w:rsidR="001569C2" w:rsidRPr="009A2CA5" w:rsidRDefault="001569C2" w:rsidP="001569C2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Orders</w:t>
      </w:r>
    </w:p>
    <w:p w14:paraId="6BD2F575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Includes frequency and duration of service with cost estimate</w:t>
      </w:r>
    </w:p>
    <w:p w14:paraId="2CC25B3B" w14:textId="16058D0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All safety measures in intake-2 are listed within the orders </w:t>
      </w:r>
    </w:p>
    <w:p w14:paraId="3732B3E9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Education and Care Coordination are listed</w:t>
      </w:r>
    </w:p>
    <w:p w14:paraId="2F2CC471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Each discipline has specific orders listed as applicable</w:t>
      </w:r>
    </w:p>
    <w:p w14:paraId="6378F1E0" w14:textId="77777777" w:rsidR="001569C2" w:rsidRPr="009A2CA5" w:rsidRDefault="001569C2" w:rsidP="001569C2">
      <w:pPr>
        <w:numPr>
          <w:ilvl w:val="2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Skilled orders are separated by body systems and are outlined with specific orders for nurse to follow, as well as call orders for abnormal findings</w:t>
      </w:r>
    </w:p>
    <w:p w14:paraId="31E3FB83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Updated 60-day summary present</w:t>
      </w:r>
    </w:p>
    <w:p w14:paraId="1234A1F7" w14:textId="77777777" w:rsidR="001569C2" w:rsidRPr="009A2CA5" w:rsidRDefault="001569C2" w:rsidP="001569C2">
      <w:pPr>
        <w:numPr>
          <w:ilvl w:val="2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Vitals listed, gives background on the last 60 days: changes, updates, hospitalizations/Er visits, med changes, PCG involvement, etc. (summary on comp assessment should match this summary)</w:t>
      </w:r>
    </w:p>
    <w:p w14:paraId="08363E40" w14:textId="77777777" w:rsidR="001569C2" w:rsidRPr="009A2CA5" w:rsidRDefault="001569C2" w:rsidP="001569C2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Goals: </w:t>
      </w:r>
    </w:p>
    <w:p w14:paraId="23FED599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All are measurable with status at recert, and agency intervention to assist patient in meeting the goal.</w:t>
      </w:r>
    </w:p>
    <w:p w14:paraId="025518D7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Measurable personal goal listed with agency intervention</w:t>
      </w:r>
    </w:p>
    <w:p w14:paraId="15A6A3CF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Patient strengths are listed</w:t>
      </w:r>
    </w:p>
    <w:p w14:paraId="4F613E6A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Verbal SOC Date matches the date the VSOC was given</w:t>
      </w:r>
    </w:p>
    <w:p w14:paraId="60A450E2" w14:textId="77777777" w:rsidR="001569C2" w:rsidRPr="009A2CA5" w:rsidRDefault="001569C2" w:rsidP="001569C2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Service plan (HHA cases only): </w:t>
      </w:r>
    </w:p>
    <w:p w14:paraId="1ABFC8EB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All tasks have a frequency associated to them.</w:t>
      </w:r>
    </w:p>
    <w:p w14:paraId="4A8B988B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Each ordered task has an individualized comment entered</w:t>
      </w:r>
    </w:p>
    <w:p w14:paraId="6867D6AC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No PRN tasks listed</w:t>
      </w:r>
    </w:p>
    <w:p w14:paraId="72A37DF1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Any precaution listed in intake 2 safety measures are listed on the service plan</w:t>
      </w:r>
    </w:p>
    <w:p w14:paraId="6589FEDC" w14:textId="7CD83133" w:rsidR="00B937A8" w:rsidRPr="009A2CA5" w:rsidRDefault="00B937A8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Verify</w:t>
      </w:r>
      <w:r w:rsidR="009D3EDB"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all HHA tasks listed on POC orders (under HHA to assist with </w:t>
      </w:r>
      <w:proofErr w:type="gramStart"/>
      <w:r w:rsidR="009D3EDB"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ADL’s</w:t>
      </w:r>
      <w:proofErr w:type="gramEnd"/>
      <w:r w:rsidR="009D3EDB"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such as shower, hair care, etc.) are listed on service plan</w:t>
      </w:r>
    </w:p>
    <w:p w14:paraId="05237141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Service plan has been published</w:t>
      </w:r>
    </w:p>
    <w:p w14:paraId="3BBC70E7" w14:textId="77777777" w:rsidR="001569C2" w:rsidRPr="009A2CA5" w:rsidRDefault="001569C2" w:rsidP="001569C2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Order tracking: </w:t>
      </w:r>
    </w:p>
    <w:p w14:paraId="474420CA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Ensure VSOC has been entered for new cert period. If late, check for communication notes that RN has attempted to call MD multiple times</w:t>
      </w:r>
    </w:p>
    <w:p w14:paraId="1BAABB2E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New meds are listed on order and med interaction report ran within 24 hours</w:t>
      </w:r>
    </w:p>
    <w:p w14:paraId="7FDB865C" w14:textId="77777777" w:rsidR="001569C2" w:rsidRPr="009A2CA5" w:rsidRDefault="001569C2" w:rsidP="001569C2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Attachments: </w:t>
      </w:r>
    </w:p>
    <w:p w14:paraId="23BE6F89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Original orders (VSOC signed, dated, and timed by RN)</w:t>
      </w:r>
    </w:p>
    <w:p w14:paraId="5BC994D6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lastRenderedPageBreak/>
        <w:t xml:space="preserve">Home Observation Tool </w:t>
      </w:r>
    </w:p>
    <w:p w14:paraId="5F5FCD2D" w14:textId="77777777" w:rsidR="001569C2" w:rsidRPr="009A2CA5" w:rsidRDefault="001569C2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Signed and Dated Med List</w:t>
      </w:r>
    </w:p>
    <w:p w14:paraId="38C05B19" w14:textId="41C79DA5" w:rsidR="00B43B49" w:rsidRPr="009A2CA5" w:rsidRDefault="00B43B49" w:rsidP="001569C2">
      <w:pPr>
        <w:numPr>
          <w:ilvl w:val="1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Patient Medicaid Eligibility </w:t>
      </w:r>
    </w:p>
    <w:p w14:paraId="794F25B7" w14:textId="77777777" w:rsidR="001569C2" w:rsidRPr="009A2CA5" w:rsidRDefault="001569C2" w:rsidP="001569C2">
      <w:pPr>
        <w:ind w:left="36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__   Admission Attachments</w:t>
      </w:r>
    </w:p>
    <w:p w14:paraId="3EC6D19A" w14:textId="614EF880" w:rsidR="001569C2" w:rsidRPr="009A2CA5" w:rsidRDefault="001569C2" w:rsidP="001569C2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Admission Packet</w:t>
      </w:r>
      <w:r w:rsidR="00C90E22"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(Consent </w:t>
      </w:r>
      <w:r w:rsidR="00ED0D20"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frequency and duration match what is ordered)</w:t>
      </w:r>
    </w:p>
    <w:p w14:paraId="068824DA" w14:textId="77777777" w:rsidR="001569C2" w:rsidRPr="009A2CA5" w:rsidRDefault="001569C2" w:rsidP="001569C2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Patient Handbook Consent Form</w:t>
      </w:r>
    </w:p>
    <w:p w14:paraId="47D96A97" w14:textId="44C65B45" w:rsidR="001569C2" w:rsidRPr="009A2CA5" w:rsidRDefault="001569C2" w:rsidP="00C57371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BAA, if applicable</w:t>
      </w:r>
    </w:p>
    <w:p w14:paraId="6B84A445" w14:textId="3B53B92D" w:rsidR="003D289A" w:rsidRPr="009A2CA5" w:rsidRDefault="003D289A" w:rsidP="00C57371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DNR Documents, if applicable</w:t>
      </w:r>
    </w:p>
    <w:p w14:paraId="5670F198" w14:textId="2960327B" w:rsidR="00626B63" w:rsidRPr="009A2CA5" w:rsidRDefault="001569C2" w:rsidP="001974D0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A2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Forms: Braden and SV completed</w:t>
      </w:r>
    </w:p>
    <w:sectPr w:rsidR="00626B63" w:rsidRPr="009A2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ED5"/>
    <w:multiLevelType w:val="hybridMultilevel"/>
    <w:tmpl w:val="77FC5C24"/>
    <w:lvl w:ilvl="0" w:tplc="8BC2F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D03"/>
    <w:multiLevelType w:val="hybridMultilevel"/>
    <w:tmpl w:val="DF4E755E"/>
    <w:lvl w:ilvl="0" w:tplc="8BC2F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43F6C"/>
    <w:multiLevelType w:val="hybridMultilevel"/>
    <w:tmpl w:val="BC1297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DF1FCD"/>
    <w:multiLevelType w:val="hybridMultilevel"/>
    <w:tmpl w:val="47E0DC26"/>
    <w:lvl w:ilvl="0" w:tplc="8BC2F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964945">
    <w:abstractNumId w:val="3"/>
  </w:num>
  <w:num w:numId="2" w16cid:durableId="932207949">
    <w:abstractNumId w:val="1"/>
  </w:num>
  <w:num w:numId="3" w16cid:durableId="894244733">
    <w:abstractNumId w:val="0"/>
  </w:num>
  <w:num w:numId="4" w16cid:durableId="173566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C2"/>
    <w:rsid w:val="001423DD"/>
    <w:rsid w:val="00142849"/>
    <w:rsid w:val="001569C2"/>
    <w:rsid w:val="001974D0"/>
    <w:rsid w:val="00210D4A"/>
    <w:rsid w:val="00283D68"/>
    <w:rsid w:val="002D7632"/>
    <w:rsid w:val="003D289A"/>
    <w:rsid w:val="00424F3B"/>
    <w:rsid w:val="00565171"/>
    <w:rsid w:val="00626B63"/>
    <w:rsid w:val="006C63C0"/>
    <w:rsid w:val="009A2CA5"/>
    <w:rsid w:val="009D3EDB"/>
    <w:rsid w:val="00A412FA"/>
    <w:rsid w:val="00B43B49"/>
    <w:rsid w:val="00B937A8"/>
    <w:rsid w:val="00BA622C"/>
    <w:rsid w:val="00C11415"/>
    <w:rsid w:val="00C57371"/>
    <w:rsid w:val="00C90E22"/>
    <w:rsid w:val="00E23A0E"/>
    <w:rsid w:val="00E9539E"/>
    <w:rsid w:val="00ED0D20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1FBF"/>
  <w15:chartTrackingRefBased/>
  <w15:docId w15:val="{AA3167BC-98DB-4141-9DD9-EAD91B84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PATTON</dc:creator>
  <cp:keywords/>
  <dc:description/>
  <cp:lastModifiedBy>ASHLEY PATTON</cp:lastModifiedBy>
  <cp:revision>19</cp:revision>
  <dcterms:created xsi:type="dcterms:W3CDTF">2025-01-22T17:33:00Z</dcterms:created>
  <dcterms:modified xsi:type="dcterms:W3CDTF">2025-04-09T15:46:00Z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5d322d-32bf-4bf5-b158-5f4f2387fdee_Enabled">
    <vt:lpwstr>true</vt:lpwstr>
  </property>
  <property fmtid="{D5CDD505-2E9C-101B-9397-08002B2CF9AE}" pid="3" name="MSIP_Label_6d5d322d-32bf-4bf5-b158-5f4f2387fdee_SetDate">
    <vt:lpwstr>2025-01-22T17:44:27Z</vt:lpwstr>
  </property>
  <property fmtid="{D5CDD505-2E9C-101B-9397-08002B2CF9AE}" pid="4" name="MSIP_Label_6d5d322d-32bf-4bf5-b158-5f4f2387fdee_Method">
    <vt:lpwstr>Standard</vt:lpwstr>
  </property>
  <property fmtid="{D5CDD505-2E9C-101B-9397-08002B2CF9AE}" pid="5" name="MSIP_Label_6d5d322d-32bf-4bf5-b158-5f4f2387fdee_Name">
    <vt:lpwstr>defa4170-0d19-0005-0004-bc88714345d2</vt:lpwstr>
  </property>
  <property fmtid="{D5CDD505-2E9C-101B-9397-08002B2CF9AE}" pid="6" name="MSIP_Label_6d5d322d-32bf-4bf5-b158-5f4f2387fdee_SiteId">
    <vt:lpwstr>2d9be6dc-3da9-4996-9537-6be529fe28d6</vt:lpwstr>
  </property>
  <property fmtid="{D5CDD505-2E9C-101B-9397-08002B2CF9AE}" pid="7" name="MSIP_Label_6d5d322d-32bf-4bf5-b158-5f4f2387fdee_ActionId">
    <vt:lpwstr>82aeff95-bf1a-488f-aa3c-faee308b4ca4</vt:lpwstr>
  </property>
  <property fmtid="{D5CDD505-2E9C-101B-9397-08002B2CF9AE}" pid="8" name="MSIP_Label_6d5d322d-32bf-4bf5-b158-5f4f2387fdee_ContentBits">
    <vt:lpwstr>0</vt:lpwstr>
  </property>
</Properties>
</file>